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学前儿童家庭与社区教育</w:t>
      </w:r>
    </w:p>
    <w:p>
      <w:r>
        <w:rPr>
          <w:rFonts w:ascii="宋体" w:hAnsi="宋体" w:eastAsia="宋体"/>
          <w:sz w:val="24"/>
        </w:rPr>
        <w:t>李燕,张惠敏,许玭,黄开宇,何慧华,许苏 著 · 教客网电子书</w:t>
      </w:r>
    </w:p>
    <w:p>
      <w:r>
        <w:t>找书就上教客网 —— www.jiaokey.com</w:t>
      </w:r>
    </w:p>
    <w:p/>
    <w:p>
      <w:r>
        <w:drawing>
          <wp:inline xmlns:a="http://schemas.openxmlformats.org/drawingml/2006/main" xmlns:pic="http://schemas.openxmlformats.org/drawingml/2006/picture">
            <wp:extent cx="2743200" cy="4137982"/>
            <wp:docPr id="1" name="Picture 1"/>
            <wp:cNvGraphicFramePr>
              <a:graphicFrameLocks noChangeAspect="1"/>
            </wp:cNvGraphicFramePr>
            <a:graphic>
              <a:graphicData uri="http://schemas.openxmlformats.org/drawingml/2006/picture">
                <pic:pic>
                  <pic:nvPicPr>
                    <pic:cNvPr id="0" name="14329124.jpg"/>
                    <pic:cNvPicPr/>
                  </pic:nvPicPr>
                  <pic:blipFill>
                    <a:blip r:embed="rId9"/>
                    <a:stretch>
                      <a:fillRect/>
                    </a:stretch>
                  </pic:blipFill>
                  <pic:spPr>
                    <a:xfrm>
                      <a:off x="0" y="0"/>
                      <a:ext cx="2743200" cy="413798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学前儿童家庭与社区教育</w:t>
            </w:r>
          </w:p>
        </w:tc>
      </w:tr>
      <w:tr>
        <w:tc>
          <w:tcPr>
            <w:tcW w:type="dxa" w:w="4320"/>
          </w:tcPr>
          <w:p>
            <w:r>
              <w:t>作者</w:t>
            </w:r>
          </w:p>
        </w:tc>
        <w:tc>
          <w:tcPr>
            <w:tcW w:type="dxa" w:w="4320"/>
          </w:tcPr>
          <w:p>
            <w:r>
              <w:t>李燕,张惠敏,许玭,黄开宇,何慧华,许苏</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t>9787040473773</w:t>
            </w:r>
          </w:p>
        </w:tc>
      </w:tr>
      <w:tr>
        <w:tc>
          <w:tcPr>
            <w:tcW w:type="dxa" w:w="4320"/>
          </w:tcPr>
          <w:p>
            <w:r>
              <w:t>出版日期</w:t>
            </w:r>
          </w:p>
        </w:tc>
        <w:tc>
          <w:tcPr>
            <w:tcW w:type="dxa" w:w="4320"/>
          </w:tcPr>
          <w:p>
            <w:r>
              <w:t>2017-07-01</w:t>
            </w:r>
          </w:p>
        </w:tc>
      </w:tr>
      <w:tr>
        <w:tc>
          <w:tcPr>
            <w:tcW w:type="dxa" w:w="4320"/>
          </w:tcPr>
          <w:p>
            <w:r>
              <w:t>页数</w:t>
            </w:r>
          </w:p>
        </w:tc>
        <w:tc>
          <w:tcPr>
            <w:tcW w:type="dxa" w:w="4320"/>
          </w:tcPr>
          <w:p>
            <w:r>
              <w:t>272</w:t>
            </w:r>
          </w:p>
        </w:tc>
      </w:tr>
      <w:tr>
        <w:tc>
          <w:tcPr>
            <w:tcW w:type="dxa" w:w="4320"/>
          </w:tcPr>
          <w:p>
            <w:r>
              <w:t>价格</w:t>
            </w:r>
          </w:p>
        </w:tc>
        <w:tc>
          <w:tcPr>
            <w:tcW w:type="dxa" w:w="4320"/>
          </w:tcPr>
          <w:p>
            <w:r/>
          </w:p>
        </w:tc>
      </w:tr>
      <w:tr>
        <w:tc>
          <w:tcPr>
            <w:tcW w:type="dxa" w:w="4320"/>
          </w:tcPr>
          <w:p>
            <w:r>
              <w:t>关键词</w:t>
            </w:r>
          </w:p>
        </w:tc>
        <w:tc>
          <w:tcPr>
            <w:tcW w:type="dxa" w:w="4320"/>
          </w:tcPr>
          <w:p>
            <w:r>
              <w:t>学前儿童-家庭教育-教材-学前儿童-社区-社会教育-教材</w:t>
            </w:r>
          </w:p>
        </w:tc>
      </w:tr>
      <w:tr>
        <w:tc>
          <w:tcPr>
            <w:tcW w:type="dxa" w:w="4320"/>
          </w:tcPr>
          <w:p>
            <w:r>
              <w:t>分类</w:t>
            </w:r>
          </w:p>
        </w:tc>
        <w:tc>
          <w:tcPr>
            <w:tcW w:type="dxa" w:w="4320"/>
          </w:tcPr>
          <w:p>
            <w:r>
              <w:t>家庭教育</w:t>
            </w:r>
          </w:p>
        </w:tc>
      </w:tr>
    </w:tbl>
    <w:p/>
    <w:p>
      <w:pPr>
        <w:pStyle w:val="Heading1"/>
      </w:pPr>
      <w:r>
        <w:t>图书介绍</w:t>
      </w:r>
    </w:p>
    <w:p>
      <w:r>
        <w:t>本书是教师教育国家级精品资源共享课“学前儿童家庭与社区教育”的配套教材，依据《教师教育课程标准（试行）》编写。本书从家庭环境对儿童发展影响的角度、从与儿童直接或间接有关的社区环境角度，分析幼儿成长的社会生态环境，讨论幼儿园如何与家庭、社区三方共育，支持幼儿的成长。本书将带领学习者走进幼儿的家庭和他们生活的社区，理解家庭在教养观念和教养行为、教养期望以及家庭功能、家庭结构、家庭情绪氛围及家庭关系等方面的差异，讨论幼儿园如何支持家庭、如何与家庭合作，共同促进幼儿的发展；理解社区的运作及社区中的各种软硬件设施资源和社区人际关系资源（如邻里关系），讨论幼儿园如何与社区建立相互支持、相互建设的共赢伙伴关系。 本书配备丰富的数字化教学资源，学习者可以扫描书中二维码查看，也可以登录“爱课程”网（www.icourses.cn），在“资源共享课”页面查找本课程，进行在线学习。 本书适用于学前教育专业本科、专科学生，也适用于学前教育研究者参考阅读。</w:t>
      </w:r>
    </w:p>
    <w:p/>
    <w:p>
      <w:r>
        <w:t>本书出售、求购地址：https://www.jiaokey.com/book/detail/14329124.html</w:t>
      </w:r>
    </w:p>
    <w:p>
      <w:r>
        <w:t>更多家庭教育图书推荐：https://www.jiaokey.com</w:t>
      </w:r>
    </w:p>
    <w:p>
      <w:r>
        <w:t>李燕,张惠敏,许玭,黄开宇,何慧华,许苏 其他作品：https://www.jiaokey.com/tag/李燕,张惠敏,许玭,黄开宇,何慧华,许苏.html</w:t>
      </w:r>
    </w:p>
    <w:p>
      <w:r>
        <w:t>北京：高等教育出版社 出版图书：https://www.jiaokey.com/tag/北京：高等教育出版社.html</w:t>
      </w:r>
    </w:p>
    <w:p>
      <w:r>
        <w:t>关键词搜索：https://www.jiaokey.com/tag/学前儿童-家庭教育-教材-学前儿童-社区-社会教育-教材.html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