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我国从业人员职业心理健康报告</w:t>
      </w:r>
    </w:p>
    <w:p>
      <w:r>
        <w:rPr>
          <w:rFonts w:ascii="宋体" w:hAnsi="宋体" w:eastAsia="宋体"/>
          <w:sz w:val="24"/>
        </w:rPr>
        <w:t>陈红，祁慧，龙如银等著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我国从业人员职业心理健康报告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陈红，祁慧，龙如银等著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本书出售、求购地址：https://www.jiaokey.com/book/detail/14328319.html</w:t>
      </w:r>
    </w:p>
    <w:p>
      <w:r>
        <w:t>更多相关图书推荐：https://www.jiaokey.com</w:t>
      </w:r>
    </w:p>
    <w:p>
      <w:r>
        <w:t>陈红，祁慧，龙如银等著 其他作品：https://www.jiaokey.com/tag/陈红，祁慧，龙如银等著.html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关键词搜索：https://www.jiaokey.com/tag/我国从业人员职业心理健康报告.html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