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粒子图像测速仪实用指南  第2版</w:t>
      </w:r>
    </w:p>
    <w:p>
      <w:r>
        <w:rPr>
          <w:rFonts w:ascii="宋体" w:hAnsi="宋体" w:eastAsia="宋体"/>
          <w:sz w:val="24"/>
        </w:rPr>
        <w:t>马库斯·拉斐尔，克里斯蒂安·威勒特，史蒂夫·韦雷利等著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粒子图像测速仪实用指南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马库斯·拉斐尔，克里斯蒂安·威勒特，史蒂夫·韦雷利等著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本书出售、求购地址：https://www.jiaokey.com/book/detail/14328095.html</w:t>
      </w:r>
    </w:p>
    <w:p>
      <w:r>
        <w:t>更多相关图书推荐：https://www.jiaokey.com</w:t>
      </w:r>
    </w:p>
    <w:p>
      <w:r>
        <w:t>马库斯·拉斐尔，克里斯蒂安·威勒特，史蒂夫·韦雷利等著 其他作品：https://www.jiaokey.com/tag/马库斯·拉斐尔，克里斯蒂安·威勒特，史蒂夫·韦雷利等著.html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关键词搜索：https://www.jiaokey.com/tag/粒子图像测速仪实用指南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