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  如何聪明地说与听  第11版=Persuasion reception and responsibility</w:t>
      </w:r>
    </w:p>
    <w:p>
      <w:r>
        <w:rPr>
          <w:rFonts w:ascii="宋体" w:hAnsi="宋体" w:eastAsia="宋体"/>
          <w:sz w:val="24"/>
        </w:rPr>
        <w:t>（美）查尔斯·U.拉森著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  如何聪明地说与听  第11版=Persuasion reception and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（美）查尔斯·U.拉森著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本书出售、求购地址：https://www.jiaokey.com/book/detail/14327391.html</w:t>
      </w:r>
    </w:p>
    <w:p>
      <w:r>
        <w:t>更多相关图书推荐：https://www.jiaokey.com</w:t>
      </w:r>
    </w:p>
    <w:p>
      <w:r>
        <w:t>（美）查尔斯·U.拉森著 其他作品：https://www.jiaokey.com/tag/（美）查尔斯·U.拉森著.html</w:t>
      </w:r>
    </w:p>
    <w:p>
      <w:r>
        <w:t>关键词搜索：https://www.jiaokey.com/tag/说服  如何聪明地说与听  第11版=Persuasion reception and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