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中国民族节日风俗故事画库  藏族  神圣吉祥的沐浴节  汉英对照</w:t>
      </w:r>
    </w:p>
    <w:p>
      <w:r>
        <w:rPr>
          <w:rFonts w:ascii="宋体" w:hAnsi="宋体" w:eastAsia="宋体"/>
          <w:sz w:val="24"/>
        </w:rPr>
        <w:t>陈雅丹绘画；刘莹整理；冰波撰文；胡丹译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中国民族节日风俗故事画库  藏族  神圣吉祥的沐浴节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陈雅丹绘画；刘莹整理；冰波撰文；胡丹译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本书出售、求购地址：https://www.jiaokey.com/book/detail/14326948.html</w:t>
      </w:r>
    </w:p>
    <w:p>
      <w:r>
        <w:t>更多相关图书推荐：https://www.jiaokey.com</w:t>
      </w:r>
    </w:p>
    <w:p>
      <w:r>
        <w:t>陈雅丹绘画；刘莹整理；冰波撰文；胡丹译 其他作品：https://www.jiaokey.com/tag/陈雅丹绘画；刘莹整理；冰波撰文；胡丹译.html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关键词搜索：https://www.jiaokey.com/tag/中国民族节日风俗故事画库  藏族  神圣吉祥的沐浴节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