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世界最经典民间故事美绘本  拔萝卜</w:t>
      </w:r>
    </w:p>
    <w:p>
      <w:r>
        <w:rPr>
          <w:rFonts w:ascii="宋体" w:hAnsi="宋体" w:eastAsia="宋体"/>
          <w:sz w:val="24"/>
        </w:rPr>
        <w:t>（法）普拉琳娜·盖依-帕哈文；（法）安德烈·普利让图；党蔷译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世界最经典民间故事美绘本  拔萝卜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（法）普拉琳娜·盖依-帕哈文；（法）安德烈·普利让图；党蔷译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本书出售、求购地址：https://www.jiaokey.com/book/detail/14326935.html</w:t>
      </w:r>
    </w:p>
    <w:p>
      <w:r>
        <w:t>更多相关图书推荐：https://www.jiaokey.com</w:t>
      </w:r>
    </w:p>
    <w:p>
      <w:r>
        <w:t>（法）普拉琳娜·盖依-帕哈文；（法）安德烈·普利让图；党蔷译 其他作品：https://www.jiaokey.com/tag/（法）普拉琳娜·盖依-帕哈文；（法）安德烈·普利让图；党蔷译.html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关键词搜索：https://www.jiaokey.com/tag/世界最经典民间故事美绘本  拔萝卜.html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