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谁驯服了怪兽哈利？</w:t>
      </w:r>
    </w:p>
    <w:p>
      <w:r>
        <w:rPr>
          <w:rFonts w:ascii="宋体" w:hAnsi="宋体" w:eastAsia="宋体"/>
          <w:sz w:val="24"/>
        </w:rPr>
        <w:t>（加）莉莉·沙特朗文；（加）罗热图；于虹，梁广楷译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谁驯服了怪兽哈利？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（加）莉莉·沙特朗文；（加）罗热图；于虹，梁广楷译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本书出售、求购地址：https://www.jiaokey.com/book/detail/14326813.html</w:t>
      </w:r>
    </w:p>
    <w:p>
      <w:r>
        <w:t>更多相关图书推荐：https://www.jiaokey.com</w:t>
      </w:r>
    </w:p>
    <w:p>
      <w:r>
        <w:t>（加）莉莉·沙特朗文；（加）罗热图；于虹，梁广楷译 其他作品：https://www.jiaokey.com/tag/（加）莉莉·沙特朗文；（加）罗热图；于虹，梁广楷译.html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关键词搜索：https://www.jiaokey.com/tag/谁驯服了怪兽哈利？.html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