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地震</w:t>
      </w:r>
    </w:p>
    <w:p>
      <w:r>
        <w:rPr>
          <w:rFonts w:ascii="宋体" w:hAnsi="宋体" w:eastAsia="宋体"/>
          <w:sz w:val="24"/>
        </w:rPr>
        <w:t>（法）莱伊拉·哈达德著；（法）文森特·亚热施密特图；茆云龙译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（法）莱伊拉·哈达德著；（法）文森特·亚热施密特图；茆云龙译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本书出售、求购地址：https://www.jiaokey.com/book/detail/14326732.html</w:t>
      </w:r>
    </w:p>
    <w:p>
      <w:r>
        <w:t>更多相关图书推荐：https://www.jiaokey.com</w:t>
      </w:r>
    </w:p>
    <w:p>
      <w:r>
        <w:t>（法）莱伊拉·哈达德著；（法）文森特·亚热施密特图；茆云龙译 其他作品：https://www.jiaokey.com/tag/（法）莱伊拉·哈达德著；（法）文森特·亚热施密特图；茆云龙译.html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