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家有儿女  江阴市家庭教育读本</w:t>
      </w:r>
    </w:p>
    <w:p>
      <w:r>
        <w:rPr>
          <w:rFonts w:ascii="宋体" w:hAnsi="宋体" w:eastAsia="宋体"/>
          <w:sz w:val="24"/>
        </w:rPr>
        <w:t>江阴市妇女联合会，江阴市教育局，中国移动江苏公司江阴分公司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家有儿女  江阴市家庭教育读本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江阴市妇女联合会，江阴市教育局，中国移动江苏公司江阴分公司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本书出售、求购地址：https://www.jiaokey.com/book/detail/14326180.html</w:t>
      </w:r>
    </w:p>
    <w:p>
      <w:r>
        <w:t>更多相关图书推荐：https://www.jiaokey.com</w:t>
      </w:r>
    </w:p>
    <w:p>
      <w:r>
        <w:t>江阴市妇女联合会，江阴市教育局，中国移动江苏公司江阴分公司 其他作品：https://www.jiaokey.com/tag/江阴市妇女联合会，江阴市教育局，中国移动江苏公司江阴分公司.html</w:t>
      </w:r>
    </w:p>
    <w:p>
      <w:r>
        <w:t>关键词搜索：https://www.jiaokey.com/tag/家有儿女  江阴市家庭教育读本.html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