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  第4版</w:t>
      </w:r>
    </w:p>
    <w:p>
      <w:r>
        <w:rPr>
          <w:rFonts w:ascii="宋体" w:hAnsi="宋体" w:eastAsia="宋体"/>
          <w:sz w:val="24"/>
        </w:rPr>
        <w:t>李红娇，黄军利，范韶维主编；张金健，顾倩副主编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李红娇，黄军利，范韶维主编；张金健，顾倩副主编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本书出售、求购地址：https://www.jiaokey.com/book/detail/14325558.html</w:t>
      </w:r>
    </w:p>
    <w:p>
      <w:r>
        <w:t>更多相关图书推荐：https://www.jiaokey.com</w:t>
      </w:r>
    </w:p>
    <w:p>
      <w:r>
        <w:t>李红娇，黄军利，范韶维主编；张金健，顾倩副主编 其他作品：https://www.jiaokey.com/tag/李红娇，黄军利，范韶维主编；张金健，顾倩副主编.html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关键词搜索：https://www.jiaokey.com/tag/大学生心理健康教育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