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江阴市各镇教育改革和发展规划  1995-2000  1</w:t>
      </w:r>
    </w:p>
    <w:p>
      <w:r>
        <w:rPr>
          <w:rFonts w:ascii="宋体" w:hAnsi="宋体" w:eastAsia="宋体"/>
          <w:sz w:val="24"/>
        </w:rPr>
        <w:t>江阴市教育委员会汇编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江阴市各镇教育改革和发展规划  1995-2000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江阴市教育委员会汇编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本书出售、求购地址：https://www.jiaokey.com/book/detail/14324098.html</w:t>
      </w:r>
    </w:p>
    <w:p>
      <w:r>
        <w:t>更多相关图书推荐：https://www.jiaokey.com</w:t>
      </w:r>
    </w:p>
    <w:p>
      <w:r>
        <w:t>江阴市教育委员会汇编 其他作品：https://www.jiaokey.com/tag/江阴市教育委员会汇编.html</w:t>
      </w:r>
    </w:p>
    <w:p>
      <w:r>
        <w:t>关键词搜索：https://www.jiaokey.com/tag/江阴市各镇教育改革和发展规划  1995-2000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