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Arduino编程  实现梦想的工具和技术</w:t>
      </w:r>
    </w:p>
    <w:p>
      <w:r>
        <w:rPr>
          <w:rFonts w:ascii="宋体" w:hAnsi="宋体" w:eastAsia="宋体"/>
          <w:sz w:val="24"/>
        </w:rPr>
        <w:t>（法）詹姆斯·A.兰布里奇著；黄峰达，王小兵，陈福译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Arduino编程  实现梦想的工具和技术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（法）詹姆斯·A.兰布里奇著；黄峰达，王小兵，陈福译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本书出售、求购地址：https://www.jiaokey.com/book/detail/14323286.html</w:t>
      </w:r>
    </w:p>
    <w:p>
      <w:r>
        <w:t>更多相关图书推荐：https://www.jiaokey.com</w:t>
      </w:r>
    </w:p>
    <w:p>
      <w:r>
        <w:t>（法）詹姆斯·A.兰布里奇著；黄峰达，王小兵，陈福译 其他作品：https://www.jiaokey.com/tag/（法）詹姆斯·A.兰布里奇著；黄峰达，王小兵，陈福译.html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关键词搜索：https://www.jiaokey.com/tag/Arduino编程  实现梦想的工具和技术.html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