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零能耗建筑建模、设计与优化</w:t>
      </w:r>
    </w:p>
    <w:p>
      <w:r>
        <w:rPr>
          <w:rFonts w:ascii="宋体" w:hAnsi="宋体" w:eastAsia="宋体"/>
          <w:sz w:val="24"/>
        </w:rPr>
        <w:t>（加拿大）安德里亚斯·阿斯埃涅提斯，威廉·奥布瑞恩主编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零能耗建筑建模、设计与优化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（加拿大）安德里亚斯·阿斯埃涅提斯，威廉·奥布瑞恩主编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本书出售、求购地址：https://www.jiaokey.com/book/detail/14323211.html</w:t>
      </w:r>
    </w:p>
    <w:p>
      <w:r>
        <w:t>更多相关图书推荐：https://www.jiaokey.com</w:t>
      </w:r>
    </w:p>
    <w:p>
      <w:r>
        <w:t>（加拿大）安德里亚斯·阿斯埃涅提斯，威廉·奥布瑞恩主编 其他作品：https://www.jiaokey.com/tag/（加拿大）安德里亚斯·阿斯埃涅提斯，威廉·奥布瑞恩主编.html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关键词搜索：https://www.jiaokey.com/tag/零能耗建筑建模、设计与优化.html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