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  创业型小团队的制胜之道=Anticipate the architecture small team innovation and product success</w:t>
      </w:r>
    </w:p>
    <w:p>
      <w:r>
        <w:rPr>
          <w:rFonts w:ascii="宋体" w:hAnsi="宋体" w:eastAsia="宋体"/>
          <w:sz w:val="24"/>
        </w:rPr>
        <w:t>罗纳德·布朗著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  创业型小团队的制胜之道=Anticipate the architecture small team innovation and product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本书出售、求购地址：https://www.jiaokey.com/book/detail/14322437.html</w:t>
      </w:r>
    </w:p>
    <w:p>
      <w:r>
        <w:t>更多相关图书推荐：https://www.jiaokey.com</w:t>
      </w:r>
    </w:p>
    <w:p>
      <w:r>
        <w:t>罗纳德·布朗著 其他作品：https://www.jiaokey.com/tag/罗纳德·布朗著.html</w:t>
      </w:r>
    </w:p>
    <w:p>
      <w:r>
        <w:t>关键词搜索：https://www.jiaokey.com/tag/预见  创业型小团队的制胜之道=Anticipate the architecture small team innovation and product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