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岭外别传  清初岭南诗僧群研究</w:t>
      </w:r>
    </w:p>
    <w:p>
      <w:r>
        <w:rPr>
          <w:rFonts w:ascii="宋体" w:hAnsi="宋体" w:eastAsia="宋体"/>
          <w:sz w:val="24"/>
        </w:rPr>
        <w:t>李舜臣著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岭外别传  清初岭南诗僧群研究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李舜臣著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本书出售、求购地址：https://www.jiaokey.com/book/detail/14322432.html</w:t>
      </w:r>
    </w:p>
    <w:p>
      <w:r>
        <w:t>更多相关图书推荐：https://www.jiaokey.com</w:t>
      </w:r>
    </w:p>
    <w:p>
      <w:r>
        <w:t>李舜臣著 其他作品：https://www.jiaokey.com/tag/李舜臣著.html</w:t>
      </w:r>
    </w:p>
    <w:p>
      <w:r>
        <w:t>关键词搜索：https://www.jiaokey.com/tag/岭外别传  清初岭南诗僧群研究.html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