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坏脾气的狼</w:t>
      </w:r>
    </w:p>
    <w:p>
      <w:r>
        <w:rPr>
          <w:rFonts w:ascii="宋体" w:hAnsi="宋体" w:eastAsia="宋体"/>
          <w:sz w:val="24"/>
        </w:rPr>
        <w:t>（法）朱莉·宾德文；（比）米凯尔·德吕勒图；冯爱红译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坏脾气的狼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（法）朱莉·宾德文；（比）米凯尔·德吕勒图；冯爱红译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本书出售、求购地址：https://www.jiaokey.com/book/detail/14321165.html</w:t>
      </w:r>
    </w:p>
    <w:p>
      <w:r>
        <w:t>更多相关图书推荐：https://www.jiaokey.com</w:t>
      </w:r>
    </w:p>
    <w:p>
      <w:r>
        <w:t>（法）朱莉·宾德文；（比）米凯尔·德吕勒图；冯爱红译 其他作品：https://www.jiaokey.com/tag/（法）朱莉·宾德文；（比）米凯尔·德吕勒图；冯爱红译.html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关键词搜索：https://www.jiaokey.com/tag/坏脾气的狼.html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