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诗论集</w:t>
      </w:r>
    </w:p>
    <w:p>
      <w:r>
        <w:rPr>
          <w:rFonts w:ascii="宋体" w:hAnsi="宋体" w:eastAsia="宋体"/>
          <w:sz w:val="24"/>
        </w:rPr>
        <w:t>华中师院黄石分院中文系写作教研室编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华中师院黄石分院中文系写作教研室编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本书出售、求购地址：https://www.jiaokey.com/book/detail/14319998.html</w:t>
      </w:r>
    </w:p>
    <w:p>
      <w:r>
        <w:t>更多相关图书推荐：https://www.jiaokey.com</w:t>
      </w:r>
    </w:p>
    <w:p>
      <w:r>
        <w:t>华中师院黄石分院中文系写作教研室编 其他作品：https://www.jiaokey.com/tag/华中师院黄石分院中文系写作教研室编.html</w:t>
      </w:r>
    </w:p>
    <w:p>
      <w:r>
        <w:t>华中师院出版社 出版图书：https://www.jiaokey.com/tag/华中师院出版社.html</w:t>
      </w:r>
    </w:p>
    <w:p>
      <w:r>
        <w:t>关键词搜索：https://www.jiaokey.com/tag/诗论集.html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