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生态文明制度构建中的中国森林资源核算研究</w:t>
      </w:r>
    </w:p>
    <w:p>
      <w:r>
        <w:rPr>
          <w:rFonts w:ascii="宋体" w:hAnsi="宋体" w:eastAsia="宋体"/>
          <w:sz w:val="24"/>
        </w:rPr>
        <w:t>中国森林资源核算研究项目组编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生态文明制度构建中的中国森林资源核算研究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中国森林资源核算研究项目组编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本书出售、求购地址：https://www.jiaokey.com/book/detail/14319522.html</w:t>
      </w:r>
    </w:p>
    <w:p>
      <w:r>
        <w:t>更多相关图书推荐：https://www.jiaokey.com</w:t>
      </w:r>
    </w:p>
    <w:p>
      <w:r>
        <w:t>中国森林资源核算研究项目组编 其他作品：https://www.jiaokey.com/tag/中国森林资源核算研究项目组编.html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关键词搜索：https://www.jiaokey.com/tag/生态文明制度构建中的中国森林资源核算研究.html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