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电影分镜头剧本  徐霞客</w:t>
      </w:r>
    </w:p>
    <w:p>
      <w:r>
        <w:rPr>
          <w:rFonts w:ascii="宋体" w:hAnsi="宋体" w:eastAsia="宋体"/>
          <w:sz w:val="24"/>
        </w:rPr>
        <w:t>杜云萍导演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电影分镜头剧本  徐霞客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杜云萍导演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本书出售、求购地址：https://www.jiaokey.com/book/detail/14318395.html</w:t>
      </w:r>
    </w:p>
    <w:p>
      <w:r>
        <w:t>更多相关图书推荐：https://www.jiaokey.com</w:t>
      </w:r>
    </w:p>
    <w:p>
      <w:r>
        <w:t>杜云萍导演 其他作品：https://www.jiaokey.com/tag/杜云萍导演.html</w:t>
      </w:r>
    </w:p>
    <w:p>
      <w:r>
        <w:t>关键词搜索：https://www.jiaokey.com/tag/电影分镜头剧本  徐霞客.html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