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书名：萌喵在左，呆汪在右  能用在手账里的猫猫狗狗小插画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出版日期：2016.12</w:t>
      </w:r>
    </w:p>
    <w:p>
      <w:r>
        <w:t>总页数：152</w:t>
      </w:r>
    </w:p>
    <w:p>
      <w:r>
        <w:t>更多请访问教客网: www.jiaokey.com</w:t>
      </w:r>
    </w:p>
    <w:p>
      <w:r>
        <w:t>萌喵在左，呆汪在右  能用在手账里的猫猫狗狗小插画 评论地址：https://www.jiaokey.com/book/detail/14318070.html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