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全面从严治党党员干部关注的重大热点问题</w:t>
      </w:r>
    </w:p>
    <w:p>
      <w:r>
        <w:rPr>
          <w:rFonts w:ascii="宋体" w:hAnsi="宋体" w:eastAsia="宋体"/>
          <w:sz w:val="24"/>
        </w:rPr>
        <w:t>王英梅，于希海，满开宏主编；白雪峰，霍宁尊，葛成硕，赵成鑫副主编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全面从严治党党员干部关注的重大热点问题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王英梅，于希海，满开宏主编；白雪峰，霍宁尊，葛成硕，赵成鑫副主编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本书出售、求购地址：https://www.jiaokey.com/book/detail/14318068.html</w:t>
      </w:r>
    </w:p>
    <w:p>
      <w:r>
        <w:t>更多相关图书推荐：https://www.jiaokey.com</w:t>
      </w:r>
    </w:p>
    <w:p>
      <w:r>
        <w:t>王英梅，于希海，满开宏主编；白雪峰，霍宁尊，葛成硕，赵成鑫副主编 其他作品：https://www.jiaokey.com/tag/王英梅，于希海，满开宏主编；白雪峰，霍宁尊，葛成硕，赵成鑫副主编.html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关键词搜索：https://www.jiaokey.com/tag/全面从严治党党员干部关注的重大热点问题.html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