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各国地方政府</w:t>
      </w:r>
    </w:p>
    <w:p>
      <w:r>
        <w:rPr>
          <w:rFonts w:ascii="宋体" w:hAnsi="宋体" w:eastAsia="宋体"/>
          <w:sz w:val="24"/>
        </w:rPr>
        <w:t>（英）赫勒斯（G.M.Harris）著；张久懋译述；李天纲主编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（英）赫勒斯（G.M.Harris）著；张久懋译述；李天纲主编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本书出售、求购地址：https://www.jiaokey.com/book/detail/14317717.html</w:t>
      </w:r>
    </w:p>
    <w:p>
      <w:r>
        <w:t>更多相关图书推荐：https://www.jiaokey.com</w:t>
      </w:r>
    </w:p>
    <w:p>
      <w:r>
        <w:t>（英）赫勒斯（G.M.Harris）著；张久懋译述；李天纲主编 其他作品：https://www.jiaokey.com/tag/（英）赫勒斯（G.M.Harris）著；张久懋译述；李天纲主编.html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关键词搜索：https://www.jiaokey.com/tag/各国地方政府.html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