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洪堡传</w:t>
      </w:r>
    </w:p>
    <w:p>
      <w:r>
        <w:rPr>
          <w:rFonts w:ascii="宋体" w:hAnsi="宋体" w:eastAsia="宋体"/>
          <w:sz w:val="24"/>
        </w:rPr>
        <w:t>（德）佛兰茨-米夏埃尔·康拉德著；赵劲，张富馨译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（德）佛兰茨-米夏埃尔·康拉德著；赵劲，张富馨译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本书出售、求购地址：https://www.jiaokey.com/book/detail/14316967.html</w:t>
      </w:r>
    </w:p>
    <w:p>
      <w:r>
        <w:t>更多相关图书推荐：https://www.jiaokey.com</w:t>
      </w:r>
    </w:p>
    <w:p>
      <w:r>
        <w:t>（德）佛兰茨-米夏埃尔·康拉德著；赵劲，张富馨译 其他作品：https://www.jiaokey.com/tag/（德）佛兰茨-米夏埃尔·康拉德著；赵劲，张富馨译.html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关键词搜索：https://www.jiaokey.com/tag/洪堡传.html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