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九岭问道  我的美术理论与批评探寻</w:t>
      </w:r>
    </w:p>
    <w:p>
      <w:r>
        <w:rPr>
          <w:rFonts w:ascii="宋体" w:hAnsi="宋体" w:eastAsia="宋体"/>
          <w:sz w:val="24"/>
        </w:rPr>
        <w:t>廖少华著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九岭问道  我的美术理论与批评探寻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本书出售、求购地址：https://www.jiaokey.com/book/detail/14316765.html</w:t>
      </w:r>
    </w:p>
    <w:p>
      <w:r>
        <w:t>更多相关图书推荐：https://www.jiaokey.com</w:t>
      </w:r>
    </w:p>
    <w:p>
      <w:r>
        <w:t>廖少华著 其他作品：https://www.jiaokey.com/tag/廖少华著.html</w:t>
      </w:r>
    </w:p>
    <w:p>
      <w:r>
        <w:t>关键词搜索：https://www.jiaokey.com/tag/九岭问道  我的美术理论与批评探寻.html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