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书名：物雅于正  中国艺术研究院艺术创作研究中心王亚雄、徐徐、高振宇三人展作品集</w:t>
      </w:r>
    </w:p>
    <w:p>
      <w:r>
        <w:t>作者：高显莉主编</w:t>
      </w:r>
    </w:p>
    <w:p>
      <w:r>
        <w:t>出版社：北京：文化艺术出版社</w:t>
      </w:r>
    </w:p>
    <w:p>
      <w:r>
        <w:t>出版日期：2011.10</w:t>
      </w:r>
    </w:p>
    <w:p>
      <w:r>
        <w:t>总页数：296</w:t>
      </w:r>
    </w:p>
    <w:p>
      <w:r>
        <w:t>更多请访问教客网: www.jiaokey.com</w:t>
      </w:r>
    </w:p>
    <w:p>
      <w:r>
        <w:t>物雅于正  中国艺术研究院艺术创作研究中心王亚雄、徐徐、高振宇三人展作品集 评论地址：https://www.jiaokey.com/book/detail/14316330.html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