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书名：翰墨千秋  金石永年  第五届两岸汉字艺术节书法篆刻作品集</w:t>
      </w:r>
    </w:p>
    <w:p>
      <w:r>
        <w:t>作者：中国艺术研究院编</w:t>
      </w:r>
    </w:p>
    <w:p>
      <w:r>
        <w:t>出版社：北京：文化艺术出版社</w:t>
      </w:r>
    </w:p>
    <w:p>
      <w:r>
        <w:t>出版日期：2014.09</w:t>
      </w:r>
    </w:p>
    <w:p>
      <w:r>
        <w:t>总页数：197</w:t>
      </w:r>
    </w:p>
    <w:p>
      <w:r>
        <w:t>更多请访问教客网: www.jiaokey.com</w:t>
      </w:r>
    </w:p>
    <w:p>
      <w:r>
        <w:t>翰墨千秋  金石永年  第五届两岸汉字艺术节书法篆刻作品集 评论地址：https://www.jiaokey.com/book/detail/14316299.html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