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土建工程技术理论与实践</w:t>
      </w:r>
    </w:p>
    <w:p>
      <w:r>
        <w:rPr>
          <w:rFonts w:ascii="宋体" w:hAnsi="宋体" w:eastAsia="宋体"/>
          <w:sz w:val="24"/>
        </w:rPr>
        <w:t>梅祖荣，于海波，朱连勇主编；郑梁，马政伟，袁振霞副主编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梅祖荣，于海波，朱连勇主编；郑梁，马政伟，袁振霞副主编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本书出售、求购地址：https://www.jiaokey.com/book/detail/14314991.html</w:t>
      </w:r>
    </w:p>
    <w:p>
      <w:r>
        <w:t>更多相关图书推荐：https://www.jiaokey.com</w:t>
      </w:r>
    </w:p>
    <w:p>
      <w:r>
        <w:t>梅祖荣，于海波，朱连勇主编；郑梁，马政伟，袁振霞副主编 其他作品：https://www.jiaokey.com/tag/梅祖荣，于海波，朱连勇主编；郑梁，马政伟，袁振霞副主编.html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关键词搜索：https://www.jiaokey.com/tag/土建工程技术理论与实践.html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