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临床护理实践技能</w:t>
      </w:r>
    </w:p>
    <w:p>
      <w:r>
        <w:rPr>
          <w:rFonts w:ascii="宋体" w:hAnsi="宋体" w:eastAsia="宋体"/>
          <w:sz w:val="24"/>
        </w:rPr>
        <w:t>张朝鸿，江领群主编；黄吉春，蒋莉，李红莉，彭奇副主编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张朝鸿，江领群主编；黄吉春，蒋莉，李红莉，彭奇副主编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本书出售、求购地址：https://www.jiaokey.com/book/detail/14314658.html</w:t>
      </w:r>
    </w:p>
    <w:p>
      <w:r>
        <w:t>更多相关图书推荐：https://www.jiaokey.com</w:t>
      </w:r>
    </w:p>
    <w:p>
      <w:r>
        <w:t>张朝鸿，江领群主编；黄吉春，蒋莉，李红莉，彭奇副主编 其他作品：https://www.jiaokey.com/tag/张朝鸿，江领群主编；黄吉春，蒋莉，李红莉，彭奇副主编.html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