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实用公共关系</w:t>
      </w:r>
    </w:p>
    <w:p>
      <w:r>
        <w:rPr>
          <w:rFonts w:ascii="宋体" w:hAnsi="宋体" w:eastAsia="宋体"/>
          <w:sz w:val="24"/>
        </w:rPr>
        <w:t>陈头喜，韩书艳主编；院宗雷，薛桂艳，李庆伟副主编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陈头喜，韩书艳主编；院宗雷，薛桂艳，李庆伟副主编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本书出售、求购地址：https://www.jiaokey.com/book/detail/14312622.html</w:t>
      </w:r>
    </w:p>
    <w:p>
      <w:r>
        <w:t>更多相关图书推荐：https://www.jiaokey.com</w:t>
      </w:r>
    </w:p>
    <w:p>
      <w:r>
        <w:t>陈头喜，韩书艳主编；院宗雷，薛桂艳，李庆伟副主编 其他作品：https://www.jiaokey.com/tag/陈头喜，韩书艳主编；院宗雷，薛桂艳，李庆伟副主编.html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关键词搜索：https://www.jiaokey.com/tag/实用公共关系.html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