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企业财务会计习题集</w:t>
      </w:r>
    </w:p>
    <w:p>
      <w:r>
        <w:rPr>
          <w:rFonts w:ascii="宋体" w:hAnsi="宋体" w:eastAsia="宋体"/>
          <w:sz w:val="24"/>
        </w:rPr>
        <w:t>刘佳，宁菲菲，董苗苗主编；于水英，崔红娟，魏彭副主编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刘佳，宁菲菲，董苗苗主编；于水英，崔红娟，魏彭副主编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本书出售、求购地址：https://www.jiaokey.com/book/detail/14312096.html</w:t>
      </w:r>
    </w:p>
    <w:p>
      <w:r>
        <w:t>更多相关图书推荐：https://www.jiaokey.com</w:t>
      </w:r>
    </w:p>
    <w:p>
      <w:r>
        <w:t>刘佳，宁菲菲，董苗苗主编；于水英，崔红娟，魏彭副主编 其他作品：https://www.jiaokey.com/tag/刘佳，宁菲菲，董苗苗主编；于水英，崔红娟，魏彭副主编.html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