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书名：立案登记制度研究  以诉讼辅导为中心的设计</w:t>
      </w:r>
    </w:p>
    <w:p>
      <w:r>
        <w:t>作者：刘楠著</w:t>
      </w:r>
    </w:p>
    <w:p>
      <w:r>
        <w:t>出版社：北京：法律出版社</w:t>
      </w:r>
    </w:p>
    <w:p>
      <w:r>
        <w:t>出版日期：2017.09</w:t>
      </w:r>
    </w:p>
    <w:p>
      <w:r>
        <w:t>总页数：250</w:t>
      </w:r>
    </w:p>
    <w:p>
      <w:r>
        <w:t>更多请访问教客网: www.jiaokey.com</w:t>
      </w:r>
    </w:p>
    <w:p>
      <w:r>
        <w:t>立案登记制度研究  以诉讼辅导为中心的设计 评论地址：https://www.jiaokey.com/book/detail/14310729.html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