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中国航空法评论  第2卷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中国航空法评论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本书出售、求购地址：https://www.jiaokey.com/book/detail/14310646.html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关键词搜索：https://www.jiaokey.com/tag/中国航空法评论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