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经济奇点  共享经济、创造性破坏与未来社会</w:t>
      </w:r>
    </w:p>
    <w:p>
      <w:r>
        <w:rPr>
          <w:rFonts w:ascii="宋体" w:hAnsi="宋体" w:eastAsia="宋体"/>
          <w:sz w:val="24"/>
        </w:rPr>
        <w:t>（美）史蒂文·希尔著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经济奇点  共享经济、创造性破坏与未来社会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本书出售、求购地址：https://www.jiaokey.com/book/detail/14310174.html</w:t>
      </w:r>
    </w:p>
    <w:p>
      <w:r>
        <w:t>更多相关图书推荐：https://www.jiaokey.com</w:t>
      </w:r>
    </w:p>
    <w:p>
      <w:r>
        <w:t>（美）史蒂文·希尔著 其他作品：https://www.jiaokey.com/tag/（美）史蒂文·希尔著.html</w:t>
      </w:r>
    </w:p>
    <w:p>
      <w:r>
        <w:t>关键词搜索：https://www.jiaokey.com/tag/经济奇点  共享经济、创造性破坏与未来社会.html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