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  诗经</w:t>
      </w:r>
    </w:p>
    <w:p>
      <w:r>
        <w:rPr>
          <w:rFonts w:ascii="宋体" w:hAnsi="宋体" w:eastAsia="宋体"/>
          <w:sz w:val="24"/>
        </w:rPr>
        <w:t>陈琼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99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古体诗-诗集-中国-春秋时代-《诗经》-少儿读物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本书出售、求购地址：https://www.jiaokey.com/book/detail/14309958.html</w:t>
      </w:r>
    </w:p>
    <w:p>
      <w:r>
        <w:t>更多相关图书推荐：https://www.jiaokey.com</w:t>
      </w:r>
    </w:p>
    <w:p>
      <w:r>
        <w:t>陈琼 其他作品：https://www.jiaokey.com/tag/陈琼.html</w:t>
      </w:r>
    </w:p>
    <w:p>
      <w:r>
        <w:t>长沙：湖南师范大学出版社 出版图书：https://www.jiaokey.com/tag/长沙：湖南师范大学出版社.html</w:t>
      </w:r>
    </w:p>
    <w:p>
      <w:r>
        <w:t>关键词搜索：https://www.jiaokey.com/tag/古体诗-诗集-中国-春秋时代-《诗经》-少儿读物.html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