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排污权交易法律制度  理论与实践</w:t>
      </w:r>
    </w:p>
    <w:p>
      <w:r>
        <w:rPr>
          <w:rFonts w:ascii="宋体" w:hAnsi="宋体" w:eastAsia="宋体"/>
          <w:sz w:val="24"/>
        </w:rPr>
        <w:t>彭本利,李爱年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排污权交易法律制度  理论与实践</w:t>
            </w:r>
          </w:p>
        </w:tc>
      </w:tr>
      <w:tr>
        <w:tc>
          <w:tcPr>
            <w:tcW w:type="dxa" w:w="4320"/>
          </w:tcPr>
          <w:p>
            <w:r>
              <w:t>作者</w:t>
            </w:r>
          </w:p>
        </w:tc>
        <w:tc>
          <w:tcPr>
            <w:tcW w:type="dxa" w:w="4320"/>
          </w:tcPr>
          <w:p>
            <w:r>
              <w:t>彭本利,李爱年</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9787519710798</w:t>
            </w:r>
          </w:p>
        </w:tc>
      </w:tr>
      <w:tr>
        <w:tc>
          <w:tcPr>
            <w:tcW w:type="dxa" w:w="4320"/>
          </w:tcPr>
          <w:p>
            <w:r>
              <w:t>出版日期</w:t>
            </w:r>
          </w:p>
        </w:tc>
        <w:tc>
          <w:tcPr>
            <w:tcW w:type="dxa" w:w="4320"/>
          </w:tcPr>
          <w:p>
            <w:r>
              <w:t>2017-06-01</w:t>
            </w:r>
          </w:p>
        </w:tc>
      </w:tr>
      <w:tr>
        <w:tc>
          <w:tcPr>
            <w:tcW w:type="dxa" w:w="4320"/>
          </w:tcPr>
          <w:p>
            <w:r>
              <w:t>页数</w:t>
            </w:r>
          </w:p>
        </w:tc>
        <w:tc>
          <w:tcPr>
            <w:tcW w:type="dxa" w:w="4320"/>
          </w:tcPr>
          <w:p>
            <w:r>
              <w:t>337</w:t>
            </w:r>
          </w:p>
        </w:tc>
      </w:tr>
      <w:tr>
        <w:tc>
          <w:tcPr>
            <w:tcW w:type="dxa" w:w="4320"/>
          </w:tcPr>
          <w:p>
            <w:r>
              <w:t>价格</w:t>
            </w:r>
          </w:p>
        </w:tc>
        <w:tc>
          <w:tcPr>
            <w:tcW w:type="dxa" w:w="4320"/>
          </w:tcPr>
          <w:p>
            <w:r/>
          </w:p>
        </w:tc>
      </w:tr>
      <w:tr>
        <w:tc>
          <w:tcPr>
            <w:tcW w:type="dxa" w:w="4320"/>
          </w:tcPr>
          <w:p>
            <w:r>
              <w:t>关键词</w:t>
            </w:r>
          </w:p>
        </w:tc>
        <w:tc>
          <w:tcPr>
            <w:tcW w:type="dxa" w:w="4320"/>
          </w:tcPr>
          <w:p>
            <w:r>
              <w:t>排污交易－环境保护法－研究</w:t>
            </w:r>
          </w:p>
        </w:tc>
      </w:tr>
      <w:tr>
        <w:tc>
          <w:tcPr>
            <w:tcW w:type="dxa" w:w="4320"/>
          </w:tcPr>
          <w:p>
            <w:r>
              <w:t>分类</w:t>
            </w:r>
          </w:p>
        </w:tc>
        <w:tc>
          <w:tcPr>
            <w:tcW w:type="dxa" w:w="4320"/>
          </w:tcPr>
          <w:p>
            <w:r>
              <w:t>自然资源与环境保护法</w:t>
            </w:r>
          </w:p>
        </w:tc>
      </w:tr>
    </w:tbl>
    <w:p/>
    <w:p>
      <w:pPr>
        <w:pStyle w:val="Heading1"/>
      </w:pPr>
      <w:r>
        <w:t>图书介绍</w:t>
      </w:r>
    </w:p>
    <w:p>
      <w:r>
        <w:t>排污权交易是在总量控制之下，使排污者通过市场机制买入或卖出排污权，实现激励性、自发性、主动性污染控制，从而有效治理污染，保护和改善环境质量。排污权交易制度是环境政策发展趋势的体现，也体现了环境法理念的更新和环境治理机制的创新。中国国家层面和地方层面已经组织和开展了排污权交易的实践，一些地方还制定了排污权交易的管理办法和实施细则。理论界也进行了大量有益的探索，但是仍缺少对排污权交易的法理分析，没有形成排污权交易法律制度基本理论的系统构建。实践中也缺乏对我国排污权交易的经验教训及时全面的考察，并较少将理论与实践结合起来，以深入研究中国语境下排污权交易制度的特殊性。《排污权交易法律制度：理论与实践》首次对排污权交易法律制度的基本理论问题进行了系统的研究，既有微观的规范分析，又有宏观的价值分析；既从经济学角度追寻了排污权交易法律制度变迁的社会动因，也从管理学角度探讨了的环境管理理念的更新，此外，还从法学理论角度构建了排污权交易法律制度的基本范畴体系以及排污权交易动态运行的法律机理。这些都是完善排污权交易法律制度的理论基石。该书还对我国排污权交易实践以及地方立法进行了全面的实证研究，并就完善我国排污权交易法律制度提出了立法建议。排污权交易是在总量控制之下，使排污者通过市场机制买入或卖出排污权，实现激励性、自发性、主动性污染控制，从而有效治理污染，保护和改善环境质量。排污权交易制度是环境政策发展趋势的体现，也体现了环境法理念的更新和环境治理机制的创新。中国国家层面和地方层面已经组织和开展了排污权交易的实践，一些地方还制定了排污权交易的管理办法和实施细则。理论界也进行了大量有益的探索，但是仍缺少对排污权交易的法理分析，没有形成排污权交易法律制度基本理论的系统构建。实践中也缺乏对我国排污权交易的经验教训及时全面的考察，并较少将理论与实践结合起来，以深入研究中国语境下排污权交易制度的特殊性。</w:t>
      </w:r>
    </w:p>
    <w:p/>
    <w:p>
      <w:r>
        <w:t>本书出售、求购地址：https://www.jiaokey.com/book/detail/14308671.html</w:t>
      </w:r>
    </w:p>
    <w:p>
      <w:r>
        <w:t>更多自然资源与环境保护法图书推荐：https://www.jiaokey.com</w:t>
      </w:r>
    </w:p>
    <w:p>
      <w:r>
        <w:t>彭本利,李爱年 其他作品：https://www.jiaokey.com/tag/彭本利,李爱年.html</w:t>
      </w:r>
    </w:p>
    <w:p>
      <w:r>
        <w:t>北京：法律出版社 出版图书：https://www.jiaokey.com/tag/北京：法律出版社.html</w:t>
      </w:r>
    </w:p>
    <w:p>
      <w:r>
        <w:t>关键词搜索：https://www.jiaokey.com/tag/排污交易－环境保护法－研究.html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