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财经法规与会计职业道德习题集</w:t>
      </w:r>
    </w:p>
    <w:p>
      <w:r>
        <w:rPr>
          <w:rFonts w:ascii="宋体" w:hAnsi="宋体" w:eastAsia="宋体"/>
          <w:sz w:val="24"/>
        </w:rPr>
        <w:t>关红主编；王俊倩，鲍东梅，陈广宇等副主编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财经法规与会计职业道德习题集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关红主编；王俊倩，鲍东梅，陈广宇等副主编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本书出售、求购地址：https://www.jiaokey.com/book/detail/14308285.html</w:t>
      </w:r>
    </w:p>
    <w:p>
      <w:r>
        <w:t>更多相关图书推荐：https://www.jiaokey.com</w:t>
      </w:r>
    </w:p>
    <w:p>
      <w:r>
        <w:t>关红主编；王俊倩，鲍东梅，陈广宇等副主编 其他作品：https://www.jiaokey.com/tag/关红主编；王俊倩，鲍东梅，陈广宇等副主编.html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关键词搜索：https://www.jiaokey.com/tag/财经法规与会计职业道德习题集.html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