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货物学</w:t>
      </w:r>
    </w:p>
    <w:p>
      <w:r>
        <w:rPr>
          <w:rFonts w:ascii="宋体" w:hAnsi="宋体" w:eastAsia="宋体"/>
          <w:sz w:val="24"/>
        </w:rPr>
        <w:t>黄容生，陈超华，蒋胜主编；黄乃新，李若芸，陆柏副主编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黄容生，陈超华，蒋胜主编；黄乃新，李若芸，陆柏副主编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本书出售、求购地址：https://www.jiaokey.com/book/detail/14308071.html</w:t>
      </w:r>
    </w:p>
    <w:p>
      <w:r>
        <w:t>更多相关图书推荐：https://www.jiaokey.com</w:t>
      </w:r>
    </w:p>
    <w:p>
      <w:r>
        <w:t>黄容生，陈超华，蒋胜主编；黄乃新，李若芸，陆柏副主编 其他作品：https://www.jiaokey.com/tag/黄容生，陈超华，蒋胜主编；黄乃新，李若芸，陆柏副主编.html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关键词搜索：https://www.jiaokey.com/tag/货物学.html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