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土豆黑客  “简”肥之道，健康之道</w:t>
      </w:r>
    </w:p>
    <w:p>
      <w:r>
        <w:rPr>
          <w:rFonts w:ascii="宋体" w:hAnsi="宋体" w:eastAsia="宋体"/>
          <w:sz w:val="24"/>
        </w:rPr>
        <w:t>Tim Steele著；《土豆黑客》译审委员会译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土豆黑客  “简”肥之道，健康之道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Steele著；《土豆黑客》译审委员会译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本书出售、求购地址：https://www.jiaokey.com/book/detail/14306934.html</w:t>
      </w:r>
    </w:p>
    <w:p>
      <w:r>
        <w:t>更多相关图书推荐：https://www.jiaokey.com</w:t>
      </w:r>
    </w:p>
    <w:p>
      <w:r>
        <w:t>Tim Steele著；《土豆黑客》译审委员会译 其他作品：https://www.jiaokey.com/tag/Tim Steele著；《土豆黑客》译审委员会译.html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关键词搜索：https://www.jiaokey.com/tag/土豆黑客  “简”肥之道，健康之道.html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