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创新村镇规划  促进乡村复兴  第三届全国村镇规划理论与实践研讨会暨第二届田园建筑研讨会论文集  2016</w:t>
      </w:r>
    </w:p>
    <w:p>
      <w:r>
        <w:rPr>
          <w:rFonts w:ascii="宋体" w:hAnsi="宋体" w:eastAsia="宋体"/>
          <w:sz w:val="24"/>
        </w:rPr>
        <w:t>中国城市规划学会乡村规划与建设学术委员会，中国城市科学规划设计研究院等编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创新村镇规划  促进乡村复兴  第三届全国村镇规划理论与实践研讨会暨第二届田园建筑研讨会论文集  2016</w:t>
            </w:r>
          </w:p>
        </w:tc>
      </w:tr>
      <w:tr>
        <w:tc>
          <w:tcPr>
            <w:tcW w:type="dxa" w:w="4320"/>
          </w:tcPr>
          <w:p>
            <w:r>
              <w:t>作者</w:t>
            </w:r>
          </w:p>
        </w:tc>
        <w:tc>
          <w:tcPr>
            <w:tcW w:type="dxa" w:w="4320"/>
          </w:tcPr>
          <w:p>
            <w:r>
              <w:t>中国城市规划学会乡村规划与建设学术委员会，中国城市科学规划设计研究院等编</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478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本书出售、求购地址：https://www.jiaokey.com/book/detail/14306361.html</w:t>
      </w:r>
    </w:p>
    <w:p>
      <w:r>
        <w:t>更多相关图书推荐：https://www.jiaokey.com</w:t>
      </w:r>
    </w:p>
    <w:p>
      <w:r>
        <w:t>中国城市规划学会乡村规划与建设学术委员会，中国城市科学规划设计研究院等编 其他作品：https://www.jiaokey.com/tag/中国城市规划学会乡村规划与建设学术委员会，中国城市科学规划设计研究院等编.html</w:t>
      </w:r>
    </w:p>
    <w:p>
      <w:r>
        <w:t>北京：中国建筑工业出版社 出版图书：https://www.jiaokey.com/tag/北京：中国建筑工业出版社.html</w:t>
      </w:r>
    </w:p>
    <w:p>
      <w:r>
        <w:t>关键词搜索：https://www.jiaokey.com/tag/创新村镇规划  促进乡村复兴  第三届全国村镇规划理论与实践研讨会暨第二届田园建筑研讨会论文集  2016.html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