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书名：上海市民办高校英语专业人才培养现状调查报告</w:t>
      </w:r>
    </w:p>
    <w:p>
      <w:r>
        <w:t>作者：孙超，胡玥，卜讯，韦晓英著</w:t>
      </w:r>
    </w:p>
    <w:p>
      <w:r>
        <w:t>出版社：苏州：苏州大学出版社</w:t>
      </w:r>
    </w:p>
    <w:p>
      <w:r>
        <w:t>出版日期：2017.04</w:t>
      </w:r>
    </w:p>
    <w:p>
      <w:r>
        <w:t>总页数：140</w:t>
      </w:r>
    </w:p>
    <w:p>
      <w:r>
        <w:t>更多请访问教客网: www.jiaokey.com</w:t>
      </w:r>
    </w:p>
    <w:p>
      <w:r>
        <w:t>上海市民办高校英语专业人才培养现状调查报告 评论地址：https://www.jiaokey.com/book/detail/14306210.html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