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书名：霁光人文丛书  《醒世姻缘传》与明代世俗生活</w:t>
      </w:r>
    </w:p>
    <w:p>
      <w:r>
        <w:t>作者：吴晓龙著</w:t>
      </w:r>
    </w:p>
    <w:p>
      <w:r>
        <w:t>出版社：</w:t>
      </w:r>
    </w:p>
    <w:p>
      <w:r>
        <w:t>出版日期：2017.08</w:t>
      </w:r>
    </w:p>
    <w:p>
      <w:r>
        <w:t>总页数：396</w:t>
      </w:r>
    </w:p>
    <w:p>
      <w:r>
        <w:t>更多请访问教客网: www.jiaokey.com</w:t>
      </w:r>
    </w:p>
    <w:p>
      <w:r>
        <w:t>霁光人文丛书  《醒世姻缘传》与明代世俗生活 评论地址：https://www.jiaokey.com/book/detail/14305120.html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