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建设工程监理概论</w:t>
      </w:r>
    </w:p>
    <w:p>
      <w:r>
        <w:rPr>
          <w:rFonts w:ascii="宋体" w:hAnsi="宋体" w:eastAsia="宋体"/>
          <w:sz w:val="24"/>
        </w:rPr>
        <w:t>秦毅，卜伟斐，赵启雄主编；邢洁，冯春菊，邓均等副主编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建设工程监理概论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秦毅，卜伟斐，赵启雄主编；邢洁，冯春菊，邓均等副主编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本书出售、求购地址：https://www.jiaokey.com/book/detail/14304542.html</w:t>
      </w:r>
    </w:p>
    <w:p>
      <w:r>
        <w:t>更多相关图书推荐：https://www.jiaokey.com</w:t>
      </w:r>
    </w:p>
    <w:p>
      <w:r>
        <w:t>秦毅，卜伟斐，赵启雄主编；邢洁，冯春菊，邓均等副主编 其他作品：https://www.jiaokey.com/tag/秦毅，卜伟斐，赵启雄主编；邢洁，冯春菊，邓均等副主编.html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关键词搜索：https://www.jiaokey.com/tag/建设工程监理概论.html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