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民事法律适用全书  第6版</w:t>
      </w:r>
    </w:p>
    <w:p>
      <w:r>
        <w:rPr>
          <w:rFonts w:ascii="宋体" w:hAnsi="宋体" w:eastAsia="宋体"/>
          <w:sz w:val="24"/>
        </w:rPr>
        <w:t>本书编委会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民事法律适用全书  第6版</w:t>
            </w:r>
          </w:p>
        </w:tc>
      </w:tr>
      <w:tr>
        <w:tc>
          <w:tcPr>
            <w:tcW w:type="dxa" w:w="4320"/>
          </w:tcPr>
          <w:p>
            <w:r>
              <w:t>作者</w:t>
            </w:r>
          </w:p>
        </w:tc>
        <w:tc>
          <w:tcPr>
            <w:tcW w:type="dxa" w:w="4320"/>
          </w:tcPr>
          <w:p>
            <w:r>
              <w:t>本书编委会</w:t>
            </w:r>
          </w:p>
        </w:tc>
      </w:tr>
      <w:tr>
        <w:tc>
          <w:tcPr>
            <w:tcW w:type="dxa" w:w="4320"/>
          </w:tcPr>
          <w:p>
            <w:r>
              <w:t>出版社</w:t>
            </w:r>
          </w:p>
        </w:tc>
        <w:tc>
          <w:tcPr>
            <w:tcW w:type="dxa" w:w="4320"/>
          </w:tcPr>
          <w:p>
            <w:r>
              <w:t>北京：中国法制出版社</w:t>
            </w:r>
          </w:p>
        </w:tc>
      </w:tr>
      <w:tr>
        <w:tc>
          <w:tcPr>
            <w:tcW w:type="dxa" w:w="4320"/>
          </w:tcPr>
          <w:p>
            <w:r>
              <w:t>ISBN</w:t>
            </w:r>
          </w:p>
        </w:tc>
        <w:tc>
          <w:tcPr>
            <w:tcW w:type="dxa" w:w="4320"/>
          </w:tcPr>
          <w:p>
            <w:r>
              <w:t>9787509374092</w:t>
            </w:r>
          </w:p>
        </w:tc>
      </w:tr>
      <w:tr>
        <w:tc>
          <w:tcPr>
            <w:tcW w:type="dxa" w:w="4320"/>
          </w:tcPr>
          <w:p>
            <w:r>
              <w:t>出版日期</w:t>
            </w:r>
          </w:p>
        </w:tc>
        <w:tc>
          <w:tcPr>
            <w:tcW w:type="dxa" w:w="4320"/>
          </w:tcPr>
          <w:p>
            <w:r>
              <w:t>2016-06-01</w:t>
            </w:r>
          </w:p>
        </w:tc>
      </w:tr>
      <w:tr>
        <w:tc>
          <w:tcPr>
            <w:tcW w:type="dxa" w:w="4320"/>
          </w:tcPr>
          <w:p>
            <w:r>
              <w:t>页数</w:t>
            </w:r>
          </w:p>
        </w:tc>
        <w:tc>
          <w:tcPr>
            <w:tcW w:type="dxa" w:w="4320"/>
          </w:tcPr>
          <w:p>
            <w:r>
              <w:t>444</w:t>
            </w:r>
          </w:p>
        </w:tc>
      </w:tr>
      <w:tr>
        <w:tc>
          <w:tcPr>
            <w:tcW w:type="dxa" w:w="4320"/>
          </w:tcPr>
          <w:p>
            <w:r>
              <w:t>价格</w:t>
            </w:r>
          </w:p>
        </w:tc>
        <w:tc>
          <w:tcPr>
            <w:tcW w:type="dxa" w:w="4320"/>
          </w:tcPr>
          <w:p>
            <w:r/>
          </w:p>
        </w:tc>
      </w:tr>
      <w:tr>
        <w:tc>
          <w:tcPr>
            <w:tcW w:type="dxa" w:w="4320"/>
          </w:tcPr>
          <w:p>
            <w:r>
              <w:t>关键词</w:t>
            </w:r>
          </w:p>
        </w:tc>
        <w:tc>
          <w:tcPr>
            <w:tcW w:type="dxa" w:w="4320"/>
          </w:tcPr>
          <w:p>
            <w:r>
              <w:t>民法-法律适用-中国</w:t>
            </w:r>
          </w:p>
        </w:tc>
      </w:tr>
      <w:tr>
        <w:tc>
          <w:tcPr>
            <w:tcW w:type="dxa" w:w="4320"/>
          </w:tcPr>
          <w:p>
            <w:r>
              <w:t>分类</w:t>
            </w:r>
          </w:p>
        </w:tc>
        <w:tc>
          <w:tcPr>
            <w:tcW w:type="dxa" w:w="4320"/>
          </w:tcPr>
          <w:p>
            <w:r>
              <w:t>民法</w:t>
            </w:r>
          </w:p>
        </w:tc>
      </w:tr>
    </w:tbl>
    <w:p/>
    <w:p>
      <w:pPr>
        <w:pStyle w:val="Heading1"/>
      </w:pPr>
      <w:r>
        <w:t>图书介绍</w:t>
      </w:r>
    </w:p>
    <w:p>
      <w:r>
        <w:t>本书为法律适用全书（第六版）系列的其中一个分册。法律适用全书系列（第六版）是我国社会主义法律体系形成后根据国家最新立法动态编纂的大型法律工具书，最大的特色在于注重法律文件之间的关联适用，重点法律条文后都附有详实的条文解读以及具备强大检索功能的“关联规定”，指引读者快速查找关联规定。最全面准确的收录 ——涵盖了征收拆迁补偿领域相关的所有法律、行政法规、重要的部门规章和司法解释，按照主题内容和效力级别分类，并对修正或者废止的条文都加注说明。最精细实用的加工 ——展现重点条文的关联规定、对法律条文理解适用的解释性答复、批复和复函，并根据征收拆迁补偿领域法律法规的特点精选指导案例、文书范本、相关标准、流程图表等内容以供参考。</w:t>
      </w:r>
    </w:p>
    <w:p/>
    <w:p>
      <w:r>
        <w:t>本书出售、求购地址：https://www.jiaokey.com/book/detail/14304167.html</w:t>
      </w:r>
    </w:p>
    <w:p>
      <w:r>
        <w:t>更多民法图书推荐：https://www.jiaokey.com</w:t>
      </w:r>
    </w:p>
    <w:p>
      <w:r>
        <w:t>本书编委会 其他作品：https://www.jiaokey.com/tag/本书编委会.html</w:t>
      </w:r>
    </w:p>
    <w:p>
      <w:r>
        <w:t>北京：中国法制出版社 出版图书：https://www.jiaokey.com/tag/北京：中国法制出版社.html</w:t>
      </w:r>
    </w:p>
    <w:p>
      <w:r>
        <w:t>关键词搜索：https://www.jiaokey.com/tag/民法-法律适用-中国.html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