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涉外文秘实务英语</w:t>
      </w:r>
    </w:p>
    <w:p>
      <w:r>
        <w:rPr>
          <w:rFonts w:ascii="宋体" w:hAnsi="宋体" w:eastAsia="宋体"/>
          <w:sz w:val="24"/>
        </w:rPr>
        <w:t>潘巍巍，张东昌主编；陈卫红，孙志军，顾亮和副主编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涉外文秘实务英语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潘巍巍，张东昌主编；陈卫红，孙志军，顾亮和副主编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本书出售、求购地址：https://www.jiaokey.com/book/detail/14304163.html</w:t>
      </w:r>
    </w:p>
    <w:p>
      <w:r>
        <w:t>更多相关图书推荐：https://www.jiaokey.com</w:t>
      </w:r>
    </w:p>
    <w:p>
      <w:r>
        <w:t>潘巍巍，张东昌主编；陈卫红，孙志军，顾亮和副主编 其他作品：https://www.jiaokey.com/tag/潘巍巍，张东昌主编；陈卫红，孙志军，顾亮和副主编.html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关键词搜索：https://www.jiaokey.com/tag/涉外文秘实务英语.html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