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书名：所有的成长，都是因为站对了位置</w:t>
      </w:r>
    </w:p>
    <w:p>
      <w:r>
        <w:t>作者：陶瓷兔子著</w:t>
      </w:r>
    </w:p>
    <w:p>
      <w:r>
        <w:t>出版社：南昌：江西教育出版社</w:t>
      </w:r>
    </w:p>
    <w:p>
      <w:r>
        <w:t>出版日期：2017.07</w:t>
      </w:r>
    </w:p>
    <w:p>
      <w:r>
        <w:t>总页数：312</w:t>
      </w:r>
    </w:p>
    <w:p>
      <w:r>
        <w:t>更多请访问教客网: www.jiaokey.com</w:t>
      </w:r>
    </w:p>
    <w:p>
      <w:r>
        <w:t>所有的成长，都是因为站对了位置 评论地址：https://www.jiaokey.com/book/detail/14304116.html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