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</w:t>
      </w:r>
    </w:p>
    <w:p>
      <w:r>
        <w:rPr>
          <w:rFonts w:ascii="宋体" w:hAnsi="宋体" w:eastAsia="宋体"/>
          <w:sz w:val="24"/>
        </w:rPr>
        <w:t>闫积刚主编；贾红霞，张杰，龙娇，冒朝静，伍雯，赵小勇副主编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闫积刚主编；贾红霞，张杰，龙娇，冒朝静，伍雯，赵小勇副主编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本书出售、求购地址：https://www.jiaokey.com/book/detail/14303979.html</w:t>
      </w:r>
    </w:p>
    <w:p>
      <w:r>
        <w:t>更多相关图书推荐：https://www.jiaokey.com</w:t>
      </w:r>
    </w:p>
    <w:p>
      <w:r>
        <w:t>闫积刚主编；贾红霞，张杰，龙娇，冒朝静，伍雯，赵小勇副主编 其他作品：https://www.jiaokey.com/tag/闫积刚主编；贾红霞，张杰，龙娇，冒朝静，伍雯，赵小勇副主编.html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