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基础会计习题集</w:t>
      </w:r>
    </w:p>
    <w:p>
      <w:r>
        <w:rPr>
          <w:rFonts w:ascii="宋体" w:hAnsi="宋体" w:eastAsia="宋体"/>
          <w:sz w:val="24"/>
        </w:rPr>
        <w:t>李建红，陈以东主编；李晓红，高月玲，蔡燕春，杭冬梅，施金花副主编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李建红，陈以东主编；李晓红，高月玲，蔡燕春，杭冬梅，施金花副主编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本书出售、求购地址：https://www.jiaokey.com/book/detail/14303886.html</w:t>
      </w:r>
    </w:p>
    <w:p>
      <w:r>
        <w:t>更多相关图书推荐：https://www.jiaokey.com</w:t>
      </w:r>
    </w:p>
    <w:p>
      <w:r>
        <w:t>李建红，陈以东主编；李晓红，高月玲，蔡燕春，杭冬梅，施金花副主编 其他作品：https://www.jiaokey.com/tag/李建红，陈以东主编；李晓红，高月玲，蔡燕春，杭冬梅，施金花副主编.html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关键词搜索：https://www.jiaokey.com/tag/基础会计习题集.html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