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私募崛起  价值创造的另一片蓝海</w:t>
      </w:r>
    </w:p>
    <w:p>
      <w:r>
        <w:rPr>
          <w:rFonts w:ascii="宋体" w:hAnsi="宋体" w:eastAsia="宋体"/>
          <w:sz w:val="24"/>
        </w:rPr>
        <w:t>（美）罗杰·利兹，（美）纳迪亚·萨特莫西著；韩复龄译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私募崛起  价值创造的另一片蓝海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（美）罗杰·利兹，（美）纳迪亚·萨特莫西著；韩复龄译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本书出售、求购地址：https://www.jiaokey.com/book/detail/14303347.html</w:t>
      </w:r>
    </w:p>
    <w:p>
      <w:r>
        <w:t>更多相关图书推荐：https://www.jiaokey.com</w:t>
      </w:r>
    </w:p>
    <w:p>
      <w:r>
        <w:t>（美）罗杰·利兹，（美）纳迪亚·萨特莫西著；韩复龄译 其他作品：https://www.jiaokey.com/tag/（美）罗杰·利兹，（美）纳迪亚·萨特莫西著；韩复龄译.html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关键词搜索：https://www.jiaokey.com/tag/私募崛起  价值创造的另一片蓝海.html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