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小萌家庭教育绘本  第1辑  当我说“不”时</w:t>
      </w:r>
    </w:p>
    <w:p>
      <w:r>
        <w:rPr>
          <w:rFonts w:ascii="宋体" w:hAnsi="宋体" w:eastAsia="宋体"/>
          <w:sz w:val="24"/>
        </w:rPr>
        <w:t>（澳）杰妮·桑德斯文；（澳）查理·扎美京图；包芬芬译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小萌家庭教育绘本  第1辑  当我说“不”时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（澳）杰妮·桑德斯文；（澳）查理·扎美京图；包芬芬译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本书出售、求购地址：https://www.jiaokey.com/book/detail/14303340.html</w:t>
      </w:r>
    </w:p>
    <w:p>
      <w:r>
        <w:t>更多相关图书推荐：https://www.jiaokey.com</w:t>
      </w:r>
    </w:p>
    <w:p>
      <w:r>
        <w:t>（澳）杰妮·桑德斯文；（澳）查理·扎美京图；包芬芬译 其他作品：https://www.jiaokey.com/tag/（澳）杰妮·桑德斯文；（澳）查理·扎美京图；包芬芬译.html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关键词搜索：https://www.jiaokey.com/tag/小萌家庭教育绘本  第1辑  当我说“不”时.html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