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52个创意绘画实践  畅销版</w:t>
      </w:r>
    </w:p>
    <w:p>
      <w:r>
        <w:rPr>
          <w:rFonts w:ascii="宋体" w:hAnsi="宋体" w:eastAsia="宋体"/>
          <w:sz w:val="24"/>
        </w:rPr>
        <w:t>（美）黛博拉·福尔曼著；蔡丹妮，陈思渊，傅俊等译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52个创意绘画实践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（美）黛博拉·福尔曼著；蔡丹妮，陈思渊，傅俊等译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本书出售、求购地址：https://www.jiaokey.com/book/detail/14302004.html</w:t>
      </w:r>
    </w:p>
    <w:p>
      <w:r>
        <w:t>更多相关图书推荐：https://www.jiaokey.com</w:t>
      </w:r>
    </w:p>
    <w:p>
      <w:r>
        <w:t>（美）黛博拉·福尔曼著；蔡丹妮，陈思渊，傅俊等译 其他作品：https://www.jiaokey.com/tag/（美）黛博拉·福尔曼著；蔡丹妮，陈思渊，傅俊等译.html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关键词搜索：https://www.jiaokey.com/tag/52个创意绘画实践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